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9A0C4E"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080491">
                            <w:pPr>
                              <w:bidi/>
                              <w:spacing w:line="276" w:lineRule="auto"/>
                              <w:jc w:val="both"/>
                              <w:rPr>
                                <w:rFonts w:ascii="Simplified Arabic" w:hAnsi="Simplified Arabic" w:cs="Simplified Arabic"/>
                                <w:b/>
                                <w:bCs/>
                                <w:color w:val="FFFFFF" w:themeColor="background1"/>
                                <w:sz w:val="48"/>
                                <w:szCs w:val="48"/>
                                <w:rtl/>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080491">
                              <w:rPr>
                                <w:rFonts w:ascii="Simplified Arabic" w:hAnsi="Simplified Arabic" w:cs="Simplified Arabic"/>
                                <w:b/>
                                <w:bCs/>
                                <w:color w:val="FFFFFF" w:themeColor="background1"/>
                                <w:sz w:val="48"/>
                                <w:szCs w:val="48"/>
                                <w:lang w:bidi="ar-AE"/>
                              </w:rPr>
                              <w:t>4</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080491">
                      <w:pPr>
                        <w:bidi/>
                        <w:spacing w:line="276" w:lineRule="auto"/>
                        <w:jc w:val="both"/>
                        <w:rPr>
                          <w:rFonts w:ascii="Simplified Arabic" w:hAnsi="Simplified Arabic" w:cs="Simplified Arabic"/>
                          <w:b/>
                          <w:bCs/>
                          <w:color w:val="FFFFFF" w:themeColor="background1"/>
                          <w:sz w:val="48"/>
                          <w:szCs w:val="48"/>
                          <w:rtl/>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080491">
                        <w:rPr>
                          <w:rFonts w:ascii="Simplified Arabic" w:hAnsi="Simplified Arabic" w:cs="Simplified Arabic"/>
                          <w:b/>
                          <w:bCs/>
                          <w:color w:val="FFFFFF" w:themeColor="background1"/>
                          <w:sz w:val="48"/>
                          <w:szCs w:val="48"/>
                          <w:lang w:bidi="ar-AE"/>
                        </w:rPr>
                        <w:t>4</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bookmarkStart w:id="0" w:name="_GoBack"/>
            <w:bookmarkEnd w:id="0"/>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w:t>
      </w:r>
      <w:proofErr w:type="spellStart"/>
      <w:r w:rsidRPr="007038AD">
        <w:rPr>
          <w:rFonts w:ascii="Dubai" w:hAnsi="Dubai" w:cs="Dubai"/>
          <w:sz w:val="24"/>
          <w:szCs w:val="24"/>
          <w:rtl/>
        </w:rPr>
        <w:t>والانحس</w:t>
      </w:r>
      <w:proofErr w:type="spellEnd"/>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DE00F3" w:rsidP="00B94D18">
      <w:pPr>
        <w:bidi/>
        <w:spacing w:after="0" w:line="360" w:lineRule="auto"/>
        <w:rPr>
          <w:rFonts w:ascii="Dubai" w:hAnsi="Dubai" w:cs="Dubai"/>
          <w:sz w:val="24"/>
          <w:szCs w:val="24"/>
          <w:rtl/>
        </w:rPr>
      </w:pPr>
      <w:r w:rsidRPr="007038AD">
        <w:rPr>
          <w:rFonts w:ascii="Dubai" w:hAnsi="Dubai" w:cs="Dubai"/>
          <w:sz w:val="24"/>
          <w:szCs w:val="24"/>
          <w:rtl/>
        </w:rPr>
        <w:lastRenderedPageBreak/>
        <w:t xml:space="preserve">يعتبر الرقم القياسي </w:t>
      </w:r>
      <w:proofErr w:type="spellStart"/>
      <w:r w:rsidRPr="007038AD">
        <w:rPr>
          <w:rFonts w:ascii="Dubai" w:hAnsi="Dubai" w:cs="Dubai"/>
          <w:sz w:val="24"/>
          <w:szCs w:val="24"/>
          <w:rtl/>
        </w:rPr>
        <w:t>للاسعار</w:t>
      </w:r>
      <w:proofErr w:type="spellEnd"/>
      <w:r w:rsidRPr="007038AD">
        <w:rPr>
          <w:rFonts w:ascii="Dubai" w:hAnsi="Dubai" w:cs="Dubai"/>
          <w:sz w:val="24"/>
          <w:szCs w:val="24"/>
          <w:rtl/>
        </w:rPr>
        <w:t xml:space="preserve">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w:t>
      </w:r>
      <w:proofErr w:type="spellStart"/>
      <w:r w:rsidRPr="00C908FA">
        <w:rPr>
          <w:rFonts w:ascii="Dubai" w:hAnsi="Dubai" w:cs="Dubai"/>
          <w:sz w:val="24"/>
          <w:szCs w:val="24"/>
          <w:rtl/>
        </w:rPr>
        <w:t>الإستناد</w:t>
      </w:r>
      <w:proofErr w:type="spellEnd"/>
      <w:r w:rsidRPr="00C908FA">
        <w:rPr>
          <w:rFonts w:ascii="Dubai" w:hAnsi="Dubai" w:cs="Dubai"/>
          <w:sz w:val="24"/>
          <w:szCs w:val="24"/>
          <w:rtl/>
        </w:rPr>
        <w:t xml:space="preserve">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مراعاه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تم  اختيار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B94D18">
      <w:pPr>
        <w:bidi/>
        <w:rPr>
          <w:lang w:bidi="ar-AE"/>
        </w:rPr>
      </w:pPr>
      <w:r w:rsidRPr="00C908FA">
        <w:rPr>
          <w:rFonts w:ascii="Dubai" w:hAnsi="Dubai" w:cs="Dubai"/>
          <w:sz w:val="24"/>
          <w:szCs w:val="24"/>
          <w:rtl/>
        </w:rPr>
        <w:t xml:space="preserve">لقد بلغ عدد السلع والخدمات التي يتم تغطيتها 1967 سلعة وخدمة، تمثل السلع الاستهلاكية الداخلة في تركيب الرقم القياسي لأسعار المستهلك، يتم جمعها من 172 مصدر موزعة على معظم مناطق دبي، مع الأخذ بعين </w:t>
      </w:r>
      <w:proofErr w:type="spellStart"/>
      <w:r w:rsidRPr="00C908FA">
        <w:rPr>
          <w:rFonts w:ascii="Dubai" w:hAnsi="Dubai" w:cs="Dubai"/>
          <w:sz w:val="24"/>
          <w:szCs w:val="24"/>
          <w:rtl/>
        </w:rPr>
        <w:t>الإعتبار</w:t>
      </w:r>
      <w:proofErr w:type="spellEnd"/>
      <w:r w:rsidRPr="00C908FA">
        <w:rPr>
          <w:rFonts w:ascii="Dubai" w:hAnsi="Dubai" w:cs="Dubai"/>
          <w:sz w:val="24"/>
          <w:szCs w:val="24"/>
          <w:rtl/>
        </w:rPr>
        <w:t xml:space="preserve"> التوقيت الزمني لجمع الأسعار (الأسبوعية، الشهرية،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تضمنت مراحل المسح مجموعة من العمليات المتداخلة والمتكاملة التي قام بها فريق العمل </w:t>
      </w:r>
      <w:proofErr w:type="spellStart"/>
      <w:r w:rsidRPr="00C908FA">
        <w:rPr>
          <w:rFonts w:ascii="Dubai" w:eastAsia="Times New Roman" w:hAnsi="Dubai" w:cs="Dubai"/>
          <w:sz w:val="24"/>
          <w:szCs w:val="24"/>
          <w:rtl/>
          <w:lang w:bidi="ar-AE"/>
        </w:rPr>
        <w:t>إعتمادا</w:t>
      </w:r>
      <w:proofErr w:type="spellEnd"/>
      <w:r w:rsidRPr="00C908FA">
        <w:rPr>
          <w:rFonts w:ascii="Dubai" w:eastAsia="Times New Roman" w:hAnsi="Dubai" w:cs="Dubai"/>
          <w:sz w:val="24"/>
          <w:szCs w:val="24"/>
          <w:rtl/>
          <w:lang w:bidi="ar-AE"/>
        </w:rPr>
        <w:t xml:space="preserve"> على مراحل منهجية </w:t>
      </w:r>
      <w:proofErr w:type="spellStart"/>
      <w:r w:rsidRPr="00C908FA">
        <w:rPr>
          <w:rFonts w:ascii="Dubai" w:eastAsia="Times New Roman" w:hAnsi="Dubai" w:cs="Dubai"/>
          <w:sz w:val="24"/>
          <w:szCs w:val="24"/>
          <w:rtl/>
          <w:lang w:bidi="ar-AE"/>
        </w:rPr>
        <w:t>حوكمة</w:t>
      </w:r>
      <w:proofErr w:type="spellEnd"/>
      <w:r w:rsidRPr="00C908FA">
        <w:rPr>
          <w:rFonts w:ascii="Dubai" w:eastAsia="Times New Roman" w:hAnsi="Dubai" w:cs="Dubai"/>
          <w:sz w:val="24"/>
          <w:szCs w:val="24"/>
          <w:rtl/>
          <w:lang w:bidi="ar-AE"/>
        </w:rPr>
        <w:t xml:space="preserve">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w:t>
      </w:r>
      <w:proofErr w:type="spellStart"/>
      <w:r w:rsidRPr="00C908FA">
        <w:rPr>
          <w:rFonts w:ascii="Dubai" w:eastAsia="Times New Roman" w:hAnsi="Dubai" w:cs="Dubai"/>
          <w:sz w:val="24"/>
          <w:szCs w:val="24"/>
          <w:rtl/>
          <w:lang w:bidi="ar-AE"/>
        </w:rPr>
        <w:t>ومنهجيتها</w:t>
      </w:r>
      <w:proofErr w:type="spellEnd"/>
      <w:r w:rsidRPr="00C908FA">
        <w:rPr>
          <w:rFonts w:ascii="Dubai" w:eastAsia="Times New Roman" w:hAnsi="Dubai" w:cs="Dubai"/>
          <w:sz w:val="24"/>
          <w:szCs w:val="24"/>
          <w:rtl/>
          <w:lang w:bidi="ar-AE"/>
        </w:rPr>
        <w:t xml:space="preserve">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2E1D50" w:rsidRPr="005A5D2F" w:rsidRDefault="002E1D50" w:rsidP="00B94D18">
      <w:pPr>
        <w:bidi/>
        <w:spacing w:after="0" w:line="360" w:lineRule="auto"/>
        <w:rPr>
          <w:rFonts w:ascii="Dubai" w:hAnsi="Dubai" w:cs="Dubai"/>
          <w:sz w:val="24"/>
          <w:szCs w:val="24"/>
        </w:rPr>
      </w:pPr>
    </w:p>
    <w:p w:rsidR="002E1D50" w:rsidRDefault="002E1D50" w:rsidP="00B94D18">
      <w:pPr>
        <w:bidi/>
        <w:spacing w:after="0"/>
      </w:pPr>
      <w:r>
        <w:br w:type="page"/>
      </w:r>
    </w:p>
    <w:p w:rsidR="002E1D50" w:rsidRPr="00C908FA" w:rsidRDefault="000D1431"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w:t>
      </w:r>
      <w:proofErr w:type="spellStart"/>
      <w:r w:rsidRPr="00C908FA">
        <w:rPr>
          <w:rFonts w:ascii="Dubai" w:eastAsia="Times New Roman" w:hAnsi="Dubai" w:cs="Dubai"/>
          <w:color w:val="000000"/>
          <w:sz w:val="24"/>
          <w:szCs w:val="24"/>
          <w:rtl/>
        </w:rPr>
        <w:t>الاحصا</w:t>
      </w:r>
      <w:proofErr w:type="spellEnd"/>
      <w:r w:rsidRPr="00C908FA">
        <w:rPr>
          <w:rFonts w:ascii="Dubai" w:eastAsia="Times New Roman" w:hAnsi="Dubai" w:cs="Dubai"/>
          <w:color w:val="000000"/>
          <w:sz w:val="24"/>
          <w:szCs w:val="24"/>
          <w:rtl/>
          <w:lang w:bidi="ar-AE"/>
        </w:rPr>
        <w:t>ئ</w:t>
      </w:r>
      <w:proofErr w:type="spellStart"/>
      <w:r w:rsidRPr="00C908FA">
        <w:rPr>
          <w:rFonts w:ascii="Dubai" w:eastAsia="Times New Roman" w:hAnsi="Dubai" w:cs="Dubai"/>
          <w:color w:val="000000"/>
          <w:sz w:val="24"/>
          <w:szCs w:val="24"/>
          <w:rtl/>
        </w:rPr>
        <w:t>ية</w:t>
      </w:r>
      <w:proofErr w:type="spellEnd"/>
      <w:r w:rsidRPr="00C908FA">
        <w:rPr>
          <w:rFonts w:ascii="Dubai" w:eastAsia="Times New Roman" w:hAnsi="Dubai" w:cs="Dubai"/>
          <w:color w:val="000000"/>
          <w:sz w:val="24"/>
          <w:szCs w:val="24"/>
          <w:rtl/>
        </w:rPr>
        <w:t xml:space="preserve">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w:t>
      </w:r>
      <w:proofErr w:type="spellStart"/>
      <w:r w:rsidR="000D1431" w:rsidRPr="00C908FA">
        <w:rPr>
          <w:rFonts w:ascii="Dubai" w:eastAsia="Times New Roman" w:hAnsi="Dubai" w:cs="Dubai" w:hint="cs"/>
          <w:color w:val="000000"/>
          <w:sz w:val="24"/>
          <w:szCs w:val="24"/>
          <w:rtl/>
          <w:lang w:bidi="ar-AE"/>
        </w:rPr>
        <w:t>الباركود</w:t>
      </w:r>
      <w:proofErr w:type="spellEnd"/>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lastRenderedPageBreak/>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lastRenderedPageBreak/>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7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8B2AE0" w:rsidRPr="00C908FA">
        <w:rPr>
          <w:rFonts w:ascii="Dubai" w:eastAsia="Times New Roman" w:hAnsi="Dubai" w:cs="Dubai" w:hint="cs"/>
          <w:color w:val="000000"/>
          <w:sz w:val="24"/>
          <w:szCs w:val="24"/>
          <w:rtl/>
        </w:rPr>
        <w:t>7 للعمل</w:t>
      </w:r>
      <w:r w:rsidRPr="00C908FA">
        <w:rPr>
          <w:rFonts w:ascii="Dubai" w:eastAsia="Times New Roman" w:hAnsi="Dubai" w:cs="Dubai"/>
          <w:color w:val="000000"/>
          <w:sz w:val="24"/>
          <w:szCs w:val="24"/>
          <w:rtl/>
        </w:rPr>
        <w:t xml:space="preserve"> في المسح على مختلف مستوياتهم </w:t>
      </w:r>
      <w:proofErr w:type="spellStart"/>
      <w:r w:rsidRPr="00C908FA">
        <w:rPr>
          <w:rFonts w:ascii="Dubai" w:eastAsia="Times New Roman" w:hAnsi="Dubai" w:cs="Dubai"/>
          <w:color w:val="000000"/>
          <w:sz w:val="24"/>
          <w:szCs w:val="24"/>
          <w:rtl/>
        </w:rPr>
        <w:t>الإشرافية</w:t>
      </w:r>
      <w:proofErr w:type="spellEnd"/>
      <w:r w:rsidRPr="00C908FA">
        <w:rPr>
          <w:rFonts w:ascii="Dubai" w:eastAsia="Times New Roman" w:hAnsi="Dubai" w:cs="Dubai"/>
          <w:color w:val="000000"/>
          <w:sz w:val="24"/>
          <w:szCs w:val="24"/>
          <w:rtl/>
        </w:rPr>
        <w:t xml:space="preserve">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lastRenderedPageBreak/>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w:t>
      </w:r>
      <w:proofErr w:type="spellStart"/>
      <w:r w:rsidRPr="00E404FC">
        <w:rPr>
          <w:rFonts w:ascii="Dubai" w:hAnsi="Dubai" w:cs="Dubai"/>
          <w:sz w:val="24"/>
          <w:szCs w:val="24"/>
          <w:rtl/>
          <w:lang w:eastAsia="ar-SA"/>
        </w:rPr>
        <w:t>الإشرافية</w:t>
      </w:r>
      <w:proofErr w:type="spellEnd"/>
      <w:r w:rsidRPr="00E404FC">
        <w:rPr>
          <w:rFonts w:ascii="Dubai" w:hAnsi="Dubai" w:cs="Dubai"/>
          <w:sz w:val="24"/>
          <w:szCs w:val="24"/>
          <w:rtl/>
          <w:lang w:eastAsia="ar-SA"/>
        </w:rPr>
        <w:t xml:space="preserve">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416AFC" w:rsidRDefault="00416AFC" w:rsidP="00B94D18">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w:t>
      </w:r>
      <w:proofErr w:type="spellStart"/>
      <w:r w:rsidRPr="00E404FC">
        <w:rPr>
          <w:rFonts w:ascii="Dubai" w:hAnsi="Dubai" w:cs="Dubai"/>
          <w:sz w:val="24"/>
          <w:szCs w:val="24"/>
          <w:rtl/>
          <w:lang w:eastAsia="ar-SA"/>
        </w:rPr>
        <w:t>ومنطقيتها</w:t>
      </w:r>
      <w:proofErr w:type="spellEnd"/>
      <w:r w:rsidRPr="00E404FC">
        <w:rPr>
          <w:rFonts w:ascii="Dubai" w:hAnsi="Dubai" w:cs="Dubai"/>
          <w:sz w:val="24"/>
          <w:szCs w:val="24"/>
          <w:rtl/>
          <w:lang w:eastAsia="ar-SA"/>
        </w:rPr>
        <w:t xml:space="preserve">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0D1431" w:rsidRPr="00E404FC" w:rsidRDefault="000D1431" w:rsidP="00B94D18">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w:t>
      </w:r>
      <w:proofErr w:type="spellStart"/>
      <w:r w:rsidRPr="00E404FC">
        <w:rPr>
          <w:rFonts w:ascii="Dubai" w:hAnsi="Dubai" w:cs="Dubai"/>
          <w:b/>
          <w:bCs/>
          <w:color w:val="808080"/>
          <w:sz w:val="26"/>
          <w:szCs w:val="26"/>
          <w:rtl/>
        </w:rPr>
        <w:t>لاسبير</w:t>
      </w:r>
      <w:proofErr w:type="spellEnd"/>
      <w:r w:rsidRPr="00E404FC">
        <w:rPr>
          <w:rFonts w:ascii="Dubai" w:hAnsi="Dubai" w:cs="Dubai"/>
          <w:b/>
          <w:bCs/>
          <w:color w:val="808080"/>
          <w:sz w:val="26"/>
          <w:szCs w:val="26"/>
          <w:rtl/>
        </w:rPr>
        <w:t xml:space="preserve"> :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w:t>
      </w:r>
      <w:proofErr w:type="spellStart"/>
      <w:r w:rsidRPr="00E404FC">
        <w:rPr>
          <w:rFonts w:ascii="Dubai" w:hAnsi="Dubai" w:cs="Dubai"/>
          <w:sz w:val="24"/>
          <w:szCs w:val="24"/>
          <w:rtl/>
          <w:lang w:bidi="ar-AE"/>
        </w:rPr>
        <w:t>لاسبير</w:t>
      </w:r>
      <w:proofErr w:type="spellEnd"/>
      <w:r w:rsidRPr="00E404FC">
        <w:rPr>
          <w:rFonts w:ascii="Dubai" w:hAnsi="Dubai" w:cs="Dubai"/>
          <w:sz w:val="24"/>
          <w:szCs w:val="24"/>
          <w:rtl/>
          <w:lang w:bidi="ar-AE"/>
        </w:rPr>
        <w:t xml:space="preserve">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default" r:id="rId10"/>
      <w:footerReference w:type="default" r:id="rId11"/>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CE" w:rsidRDefault="00D634CE" w:rsidP="0093782D">
      <w:pPr>
        <w:spacing w:after="0" w:line="240" w:lineRule="auto"/>
      </w:pPr>
      <w:r>
        <w:separator/>
      </w:r>
    </w:p>
  </w:endnote>
  <w:endnote w:type="continuationSeparator" w:id="0">
    <w:p w:rsidR="00D634CE" w:rsidRDefault="00D634C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0701E0" w:rsidP="000701E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0701E0" w:rsidRPr="00C0781E" w:rsidRDefault="000701E0" w:rsidP="000701E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A0C4E">
      <w:rPr>
        <w:noProof/>
        <w:color w:val="FFFFFF" w:themeColor="background1"/>
      </w:rPr>
      <w:t>13</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CE" w:rsidRDefault="00D634CE" w:rsidP="0093782D">
      <w:pPr>
        <w:spacing w:after="0" w:line="240" w:lineRule="auto"/>
      </w:pPr>
      <w:r>
        <w:separator/>
      </w:r>
    </w:p>
  </w:footnote>
  <w:footnote w:type="continuationSeparator" w:id="0">
    <w:p w:rsidR="00D634CE" w:rsidRDefault="00D634C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D1431"/>
    <w:rsid w:val="000E5FB5"/>
    <w:rsid w:val="001336D7"/>
    <w:rsid w:val="001A05BB"/>
    <w:rsid w:val="001D62CF"/>
    <w:rsid w:val="001F386D"/>
    <w:rsid w:val="00235234"/>
    <w:rsid w:val="002A2B67"/>
    <w:rsid w:val="002B3FFB"/>
    <w:rsid w:val="002C2D87"/>
    <w:rsid w:val="002D1652"/>
    <w:rsid w:val="002E1D50"/>
    <w:rsid w:val="003719C5"/>
    <w:rsid w:val="003B1952"/>
    <w:rsid w:val="00416AFC"/>
    <w:rsid w:val="0047396A"/>
    <w:rsid w:val="00557237"/>
    <w:rsid w:val="00611F03"/>
    <w:rsid w:val="00704069"/>
    <w:rsid w:val="00740B29"/>
    <w:rsid w:val="0074462A"/>
    <w:rsid w:val="00794862"/>
    <w:rsid w:val="00796B9E"/>
    <w:rsid w:val="007B6249"/>
    <w:rsid w:val="007E4844"/>
    <w:rsid w:val="007F089D"/>
    <w:rsid w:val="00810A10"/>
    <w:rsid w:val="00830503"/>
    <w:rsid w:val="0084442A"/>
    <w:rsid w:val="008457EF"/>
    <w:rsid w:val="008B2AE0"/>
    <w:rsid w:val="00921652"/>
    <w:rsid w:val="0093782D"/>
    <w:rsid w:val="00947858"/>
    <w:rsid w:val="00961CD3"/>
    <w:rsid w:val="009A0C4E"/>
    <w:rsid w:val="009B67D2"/>
    <w:rsid w:val="009C0BDD"/>
    <w:rsid w:val="009C66B9"/>
    <w:rsid w:val="00A003DE"/>
    <w:rsid w:val="00A03E31"/>
    <w:rsid w:val="00A10B8B"/>
    <w:rsid w:val="00A3216E"/>
    <w:rsid w:val="00A526C3"/>
    <w:rsid w:val="00A6469E"/>
    <w:rsid w:val="00A9070A"/>
    <w:rsid w:val="00AA4AAE"/>
    <w:rsid w:val="00AF13D2"/>
    <w:rsid w:val="00B22B32"/>
    <w:rsid w:val="00B40B50"/>
    <w:rsid w:val="00B94D18"/>
    <w:rsid w:val="00C956E9"/>
    <w:rsid w:val="00C95937"/>
    <w:rsid w:val="00CA63E0"/>
    <w:rsid w:val="00CC6E54"/>
    <w:rsid w:val="00D24554"/>
    <w:rsid w:val="00D42BDA"/>
    <w:rsid w:val="00D54729"/>
    <w:rsid w:val="00D634CE"/>
    <w:rsid w:val="00D71779"/>
    <w:rsid w:val="00DB53FF"/>
    <w:rsid w:val="00DE00F3"/>
    <w:rsid w:val="00E15ACE"/>
    <w:rsid w:val="00E716BF"/>
    <w:rsid w:val="00E74913"/>
    <w:rsid w:val="00E75AF8"/>
    <w:rsid w:val="00E9369E"/>
    <w:rsid w:val="00EB628F"/>
    <w:rsid w:val="00EE16EF"/>
    <w:rsid w:val="00F17C86"/>
    <w:rsid w:val="00F26E1D"/>
    <w:rsid w:val="00F346F6"/>
    <w:rsid w:val="00F660AE"/>
    <w:rsid w:val="00F83235"/>
    <w:rsid w:val="00FC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3AAC4"/>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2014-04-10T20:00:00+00:00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Props1.xml><?xml version="1.0" encoding="utf-8"?>
<ds:datastoreItem xmlns:ds="http://schemas.openxmlformats.org/officeDocument/2006/customXml" ds:itemID="{8D9D96AA-EDF2-46EE-9870-CC46223ED1AE}">
  <ds:schemaRefs>
    <ds:schemaRef ds:uri="http://schemas.openxmlformats.org/officeDocument/2006/bibliography"/>
  </ds:schemaRefs>
</ds:datastoreItem>
</file>

<file path=customXml/itemProps2.xml><?xml version="1.0" encoding="utf-8"?>
<ds:datastoreItem xmlns:ds="http://schemas.openxmlformats.org/officeDocument/2006/customXml" ds:itemID="{42BCD82E-577F-44A5-BA1C-36949EEC0FBD}"/>
</file>

<file path=customXml/itemProps3.xml><?xml version="1.0" encoding="utf-8"?>
<ds:datastoreItem xmlns:ds="http://schemas.openxmlformats.org/officeDocument/2006/customXml" ds:itemID="{FA904A1B-B80F-4938-BFC4-9517CB87B60C}"/>
</file>

<file path=customXml/itemProps4.xml><?xml version="1.0" encoding="utf-8"?>
<ds:datastoreItem xmlns:ds="http://schemas.openxmlformats.org/officeDocument/2006/customXml" ds:itemID="{6BB652F9-6F35-405C-9F19-10F71C6872B7}"/>
</file>

<file path=docProps/app.xml><?xml version="1.0" encoding="utf-8"?>
<Properties xmlns="http://schemas.openxmlformats.org/officeDocument/2006/extended-properties" xmlns:vt="http://schemas.openxmlformats.org/officeDocument/2006/docPropsVTypes">
  <Template>Normal</Template>
  <TotalTime>250</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Maryam Abdulla Saeed AlMarri</cp:lastModifiedBy>
  <cp:revision>46</cp:revision>
  <cp:lastPrinted>2018-05-07T06:37:00Z</cp:lastPrinted>
  <dcterms:created xsi:type="dcterms:W3CDTF">2018-05-07T07:53:00Z</dcterms:created>
  <dcterms:modified xsi:type="dcterms:W3CDTF">2019-04-16T09:59:00Z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